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Comonte Tara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PELOTON INTERACTIVE, INC.</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441 NINTH AVENUE, SIXTH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PELOTON INTERACTIVE,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8,459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61,125</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8,459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8,459</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16,917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Tammy Albarran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79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Tara</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0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Comonte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93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8832" TargetMode="External"/><Relationship Id="rId14"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2026-06-11T15:21:22Z</dcterms:created>
  <dcterms:modified xsi:type="dcterms:W3CDTF">2026-06-11T15:21:22Z</dcterms:modified>
</cp:coreProperties>
</file>